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93469C" w14:textId="77777777" w:rsidR="003B0050" w:rsidRPr="003B0050" w:rsidRDefault="003B0050" w:rsidP="003B0050">
      <w:pPr>
        <w:rPr>
          <w:rFonts w:ascii="A Safe Place to Fall" w:hAnsi="A Safe Place to Fall"/>
          <w:b/>
          <w:bCs/>
        </w:rPr>
      </w:pPr>
      <w:r w:rsidRPr="003B0050">
        <w:rPr>
          <w:rFonts w:ascii="A Safe Place to Fall" w:hAnsi="A Safe Place to Fall"/>
          <w:b/>
          <w:bCs/>
        </w:rPr>
        <w:t>Acta de Reunión de la Charity Organization Society</w:t>
      </w:r>
    </w:p>
    <w:p w14:paraId="670888BD" w14:textId="77777777" w:rsidR="003B0050" w:rsidRPr="003B0050" w:rsidRDefault="003B0050" w:rsidP="003B0050">
      <w:pPr>
        <w:rPr>
          <w:rFonts w:ascii="A Safe Place to Fall" w:hAnsi="A Safe Place to Fall"/>
        </w:rPr>
      </w:pPr>
      <w:r w:rsidRPr="003B0050">
        <w:rPr>
          <w:rFonts w:ascii="A Safe Place to Fall" w:hAnsi="A Safe Place to Fall"/>
          <w:b/>
          <w:bCs/>
        </w:rPr>
        <w:t>Fecha de la reunión:</w:t>
      </w:r>
      <w:r w:rsidRPr="003B0050">
        <w:rPr>
          <w:rFonts w:ascii="A Safe Place to Fall" w:hAnsi="A Safe Place to Fall"/>
        </w:rPr>
        <w:t xml:space="preserve"> 15 de noviembre de 1883</w:t>
      </w:r>
      <w:r w:rsidRPr="003B0050">
        <w:rPr>
          <w:rFonts w:ascii="A Safe Place to Fall" w:hAnsi="A Safe Place to Fall"/>
        </w:rPr>
        <w:br/>
      </w:r>
      <w:r w:rsidRPr="003B0050">
        <w:rPr>
          <w:rFonts w:ascii="A Safe Place to Fall" w:hAnsi="A Safe Place to Fall"/>
          <w:b/>
          <w:bCs/>
        </w:rPr>
        <w:t>Lugar:</w:t>
      </w:r>
      <w:r w:rsidRPr="003B0050">
        <w:rPr>
          <w:rFonts w:ascii="A Safe Place to Fall" w:hAnsi="A Safe Place to Fall"/>
        </w:rPr>
        <w:t xml:space="preserve"> Oficina principal de la COS, Londres.</w:t>
      </w:r>
    </w:p>
    <w:p w14:paraId="4D72B219" w14:textId="77777777" w:rsidR="003B0050" w:rsidRPr="003B0050" w:rsidRDefault="003B0050" w:rsidP="003B0050">
      <w:pPr>
        <w:rPr>
          <w:rFonts w:ascii="A Safe Place to Fall" w:hAnsi="A Safe Place to Fall"/>
        </w:rPr>
      </w:pPr>
      <w:r w:rsidRPr="003B0050">
        <w:rPr>
          <w:rFonts w:ascii="A Safe Place to Fall" w:hAnsi="A Safe Place to Fall"/>
          <w:b/>
          <w:bCs/>
        </w:rPr>
        <w:t>Orden del Día:</w:t>
      </w:r>
    </w:p>
    <w:p w14:paraId="44274817" w14:textId="77777777" w:rsidR="003B0050" w:rsidRPr="003B0050" w:rsidRDefault="003B0050" w:rsidP="003B0050">
      <w:pPr>
        <w:numPr>
          <w:ilvl w:val="0"/>
          <w:numId w:val="1"/>
        </w:numPr>
        <w:rPr>
          <w:rFonts w:ascii="A Safe Place to Fall" w:hAnsi="A Safe Place to Fall"/>
        </w:rPr>
      </w:pPr>
      <w:r w:rsidRPr="003B0050">
        <w:rPr>
          <w:rFonts w:ascii="A Safe Place to Fall" w:hAnsi="A Safe Place to Fall"/>
        </w:rPr>
        <w:t>Revisión del año y logros de la organización.</w:t>
      </w:r>
    </w:p>
    <w:p w14:paraId="3205807C" w14:textId="77777777" w:rsidR="003B0050" w:rsidRPr="003B0050" w:rsidRDefault="003B0050" w:rsidP="003B0050">
      <w:pPr>
        <w:numPr>
          <w:ilvl w:val="0"/>
          <w:numId w:val="1"/>
        </w:numPr>
        <w:rPr>
          <w:rFonts w:ascii="A Safe Place to Fall" w:hAnsi="A Safe Place to Fall"/>
        </w:rPr>
      </w:pPr>
      <w:r w:rsidRPr="003B0050">
        <w:rPr>
          <w:rFonts w:ascii="A Safe Place to Fall" w:hAnsi="A Safe Place to Fall"/>
        </w:rPr>
        <w:t>Actualización sobre la implementación del sistema de registro centralizado.</w:t>
      </w:r>
    </w:p>
    <w:p w14:paraId="181EDEA1" w14:textId="77777777" w:rsidR="003B0050" w:rsidRPr="003B0050" w:rsidRDefault="003B0050" w:rsidP="003B0050">
      <w:pPr>
        <w:numPr>
          <w:ilvl w:val="0"/>
          <w:numId w:val="1"/>
        </w:numPr>
        <w:rPr>
          <w:rFonts w:ascii="A Safe Place to Fall" w:hAnsi="A Safe Place to Fall"/>
        </w:rPr>
      </w:pPr>
      <w:r w:rsidRPr="003B0050">
        <w:rPr>
          <w:rFonts w:ascii="A Safe Place to Fall" w:hAnsi="A Safe Place to Fall"/>
        </w:rPr>
        <w:t>Discusión sobre los próximos pasos para expandir el alcance de la sociedad.</w:t>
      </w:r>
    </w:p>
    <w:p w14:paraId="734F8833" w14:textId="7FD4F730" w:rsidR="003B0050" w:rsidRPr="003B0050" w:rsidRDefault="003B0050" w:rsidP="003B0050">
      <w:pPr>
        <w:rPr>
          <w:rFonts w:ascii="A Safe Place to Fall" w:hAnsi="A Safe Place to Fall"/>
        </w:rPr>
      </w:pPr>
    </w:p>
    <w:p w14:paraId="4D28F1D4" w14:textId="1C94BD6C" w:rsidR="003B0050" w:rsidRPr="003B0050" w:rsidRDefault="003B0050" w:rsidP="003B0050">
      <w:pPr>
        <w:rPr>
          <w:rFonts w:ascii="A Safe Place to Fall" w:hAnsi="A Safe Place to Fall"/>
        </w:rPr>
      </w:pPr>
      <w:r w:rsidRPr="003B0050">
        <w:rPr>
          <w:rFonts w:ascii="A Safe Place to Fall" w:hAnsi="A Safe Place to Fall"/>
          <w:b/>
          <w:bCs/>
        </w:rPr>
        <w:t>1. Revisión del año y logros de la organización:</w:t>
      </w:r>
      <w:r w:rsidRPr="003B0050">
        <w:rPr>
          <w:rFonts w:ascii="A Safe Place to Fall" w:hAnsi="A Safe Place to Fall"/>
        </w:rPr>
        <w:br/>
        <w:t xml:space="preserve">El secretario abrió la sesión destacando que desde la fundación de la Charity Organization Society en </w:t>
      </w:r>
      <w:r w:rsidRPr="003B0050">
        <w:rPr>
          <w:rFonts w:ascii="A Safe Place to Fall" w:hAnsi="A Safe Place to Fall"/>
          <w:b/>
          <w:bCs/>
        </w:rPr>
        <w:t>186</w:t>
      </w:r>
      <w:r w:rsidR="00CA7BB9">
        <w:rPr>
          <w:rFonts w:ascii="A Safe Place to Fall" w:hAnsi="A Safe Place to Fall"/>
          <w:b/>
          <w:bCs/>
        </w:rPr>
        <w:t>8</w:t>
      </w:r>
      <w:r w:rsidRPr="003B0050">
        <w:rPr>
          <w:rFonts w:ascii="A Safe Place to Fall" w:hAnsi="A Safe Place to Fall"/>
        </w:rPr>
        <w:t>, hemos avanzado significativamente en nuestra misión de coordinar y organizar la ayuda para los más necesitados. En particular, se destacó que:</w:t>
      </w:r>
    </w:p>
    <w:p w14:paraId="36D24209" w14:textId="77777777" w:rsidR="003B0050" w:rsidRPr="003B0050" w:rsidRDefault="003B0050" w:rsidP="003B0050">
      <w:pPr>
        <w:numPr>
          <w:ilvl w:val="0"/>
          <w:numId w:val="2"/>
        </w:numPr>
        <w:rPr>
          <w:rFonts w:ascii="A Safe Place to Fall" w:hAnsi="A Safe Place to Fall"/>
        </w:rPr>
      </w:pPr>
      <w:r w:rsidRPr="003B0050">
        <w:rPr>
          <w:rFonts w:ascii="A Safe Place to Fall" w:hAnsi="A Safe Place to Fall"/>
        </w:rPr>
        <w:t xml:space="preserve">El sistema de visitas a domicilio, implementado en </w:t>
      </w:r>
      <w:r w:rsidRPr="003B0050">
        <w:rPr>
          <w:rFonts w:ascii="A Safe Place to Fall" w:hAnsi="A Safe Place to Fall"/>
          <w:b/>
          <w:bCs/>
        </w:rPr>
        <w:t>1875</w:t>
      </w:r>
      <w:r w:rsidRPr="003B0050">
        <w:rPr>
          <w:rFonts w:ascii="A Safe Place to Fall" w:hAnsi="A Safe Place to Fall"/>
        </w:rPr>
        <w:t>, ha permitido evaluar las necesidades reales de las familias solicitantes.</w:t>
      </w:r>
    </w:p>
    <w:p w14:paraId="3B3C1BF3" w14:textId="77777777" w:rsidR="003B0050" w:rsidRPr="003B0050" w:rsidRDefault="003B0050" w:rsidP="003B0050">
      <w:pPr>
        <w:numPr>
          <w:ilvl w:val="0"/>
          <w:numId w:val="2"/>
        </w:numPr>
        <w:rPr>
          <w:rFonts w:ascii="A Safe Place to Fall" w:hAnsi="A Safe Place to Fall"/>
        </w:rPr>
      </w:pPr>
      <w:r w:rsidRPr="003B0050">
        <w:rPr>
          <w:rFonts w:ascii="A Safe Place to Fall" w:hAnsi="A Safe Place to Fall"/>
        </w:rPr>
        <w:t xml:space="preserve">En </w:t>
      </w:r>
      <w:r w:rsidRPr="003B0050">
        <w:rPr>
          <w:rFonts w:ascii="A Safe Place to Fall" w:hAnsi="A Safe Place to Fall"/>
          <w:b/>
          <w:bCs/>
        </w:rPr>
        <w:t>1880</w:t>
      </w:r>
      <w:r w:rsidRPr="003B0050">
        <w:rPr>
          <w:rFonts w:ascii="A Safe Place to Fall" w:hAnsi="A Safe Place to Fall"/>
        </w:rPr>
        <w:t>, la sociedad presentó por primera vez un informe detallado sobre la eficacia de la caridad organizada, marcando un hito importante en la profesionalización del sector.</w:t>
      </w:r>
    </w:p>
    <w:p w14:paraId="0C091A76" w14:textId="281BD94F" w:rsidR="003B0050" w:rsidRPr="003B0050" w:rsidRDefault="003B0050" w:rsidP="003B0050">
      <w:pPr>
        <w:rPr>
          <w:rFonts w:ascii="A Safe Place to Fall" w:hAnsi="A Safe Place to Fall"/>
        </w:rPr>
      </w:pPr>
    </w:p>
    <w:p w14:paraId="5448EAE5" w14:textId="77777777" w:rsidR="003B0050" w:rsidRPr="003B0050" w:rsidRDefault="003B0050" w:rsidP="003B0050">
      <w:pPr>
        <w:rPr>
          <w:rFonts w:ascii="A Safe Place to Fall" w:hAnsi="A Safe Place to Fall"/>
        </w:rPr>
      </w:pPr>
      <w:r w:rsidRPr="003B0050">
        <w:rPr>
          <w:rFonts w:ascii="A Safe Place to Fall" w:hAnsi="A Safe Place to Fall"/>
          <w:b/>
          <w:bCs/>
        </w:rPr>
        <w:t>2. Actualización sobre la implementación del sistema de registro centralizado:</w:t>
      </w:r>
      <w:r w:rsidRPr="003B0050">
        <w:rPr>
          <w:rFonts w:ascii="A Safe Place to Fall" w:hAnsi="A Safe Place to Fall"/>
        </w:rPr>
        <w:br/>
        <w:t xml:space="preserve">Se informó que el sistema de registro centralizado, introducido oficialmente en </w:t>
      </w:r>
      <w:r w:rsidRPr="003B0050">
        <w:rPr>
          <w:rFonts w:ascii="A Safe Place to Fall" w:hAnsi="A Safe Place to Fall"/>
          <w:b/>
          <w:bCs/>
        </w:rPr>
        <w:t>1882</w:t>
      </w:r>
      <w:r w:rsidRPr="003B0050">
        <w:rPr>
          <w:rFonts w:ascii="A Safe Place to Fall" w:hAnsi="A Safe Place to Fall"/>
        </w:rPr>
        <w:t>, ha facilitado la colaboración entre las diferentes entidades benéficas de Londres. Gracias a este sistema, hemos evitado la duplicación de esfuerzos y asegurado una asignación más justa de recursos.</w:t>
      </w:r>
    </w:p>
    <w:p w14:paraId="0C683EB8" w14:textId="77777777" w:rsidR="003B0050" w:rsidRPr="003B0050" w:rsidRDefault="003B0050" w:rsidP="003B0050">
      <w:pPr>
        <w:rPr>
          <w:rFonts w:ascii="A Safe Place to Fall" w:hAnsi="A Safe Place to Fall"/>
        </w:rPr>
      </w:pPr>
      <w:r w:rsidRPr="003B0050">
        <w:rPr>
          <w:rFonts w:ascii="A Safe Place to Fall" w:hAnsi="A Safe Place to Fall"/>
        </w:rPr>
        <w:lastRenderedPageBreak/>
        <w:t xml:space="preserve">El secretario recordó la importancia de este sistema, una recomendación clave desde la primera reunión oficial de la COS en </w:t>
      </w:r>
      <w:r w:rsidRPr="003B0050">
        <w:rPr>
          <w:rFonts w:ascii="A Safe Place to Fall" w:hAnsi="A Safe Place to Fall"/>
          <w:b/>
          <w:bCs/>
        </w:rPr>
        <w:t>1869</w:t>
      </w:r>
      <w:r w:rsidRPr="003B0050">
        <w:rPr>
          <w:rFonts w:ascii="A Safe Place to Fall" w:hAnsi="A Safe Place to Fall"/>
        </w:rPr>
        <w:t>.</w:t>
      </w:r>
    </w:p>
    <w:p w14:paraId="163ABF0F" w14:textId="4F6C82B1" w:rsidR="003B0050" w:rsidRPr="003B0050" w:rsidRDefault="003B0050" w:rsidP="003B0050">
      <w:pPr>
        <w:rPr>
          <w:rFonts w:ascii="A Safe Place to Fall" w:hAnsi="A Safe Place to Fall"/>
        </w:rPr>
      </w:pPr>
    </w:p>
    <w:p w14:paraId="66C06E59" w14:textId="77777777" w:rsidR="003B0050" w:rsidRPr="003B0050" w:rsidRDefault="003B0050" w:rsidP="003B0050">
      <w:pPr>
        <w:rPr>
          <w:rFonts w:ascii="A Safe Place to Fall" w:hAnsi="A Safe Place to Fall"/>
        </w:rPr>
      </w:pPr>
      <w:r w:rsidRPr="003B0050">
        <w:rPr>
          <w:rFonts w:ascii="A Safe Place to Fall" w:hAnsi="A Safe Place to Fall"/>
          <w:b/>
          <w:bCs/>
        </w:rPr>
        <w:t>3. Discusión sobre los próximos pasos:</w:t>
      </w:r>
      <w:r w:rsidRPr="003B0050">
        <w:rPr>
          <w:rFonts w:ascii="A Safe Place to Fall" w:hAnsi="A Safe Place to Fall"/>
        </w:rPr>
        <w:br/>
        <w:t xml:space="preserve">Los asistentes discutieron propuestas para expandir el modelo de trabajo a otras ciudades de Reino Unido. Se propuso realizar un congreso en </w:t>
      </w:r>
      <w:r w:rsidRPr="003B0050">
        <w:rPr>
          <w:rFonts w:ascii="A Safe Place to Fall" w:hAnsi="A Safe Place to Fall"/>
          <w:b/>
          <w:bCs/>
        </w:rPr>
        <w:t>1884</w:t>
      </w:r>
      <w:r w:rsidRPr="003B0050">
        <w:rPr>
          <w:rFonts w:ascii="A Safe Place to Fall" w:hAnsi="A Safe Place to Fall"/>
        </w:rPr>
        <w:t xml:space="preserve"> para compartir las mejores prácticas con otras sociedades de caridad.</w:t>
      </w:r>
    </w:p>
    <w:p w14:paraId="7F564C9B" w14:textId="77777777" w:rsidR="003B0050" w:rsidRPr="003B0050" w:rsidRDefault="003B0050" w:rsidP="003B0050">
      <w:pPr>
        <w:rPr>
          <w:rFonts w:ascii="A Safe Place to Fall" w:hAnsi="A Safe Place to Fall"/>
        </w:rPr>
      </w:pPr>
      <w:r w:rsidRPr="003B0050">
        <w:rPr>
          <w:rFonts w:ascii="A Safe Place to Fall" w:hAnsi="A Safe Place to Fall"/>
        </w:rPr>
        <w:t>El presidente cerró la reunión destacando que el legado de la COS, fundado bajo los principios de eficiencia, moralidad y justicia social, debe servir de inspiración para las futuras generaciones.</w:t>
      </w:r>
    </w:p>
    <w:p w14:paraId="2CC5D550" w14:textId="10DE95B9" w:rsidR="003B0050" w:rsidRPr="003B0050" w:rsidRDefault="003B0050" w:rsidP="003B0050"/>
    <w:p w14:paraId="45D0CFB8" w14:textId="77777777" w:rsidR="005350F1" w:rsidRDefault="005350F1"/>
    <w:sectPr w:rsidR="005350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 Safe Place to Fall">
    <w:panose1 w:val="02000000000000000000"/>
    <w:charset w:val="00"/>
    <w:family w:val="auto"/>
    <w:pitch w:val="variable"/>
    <w:sig w:usb0="80000027" w:usb1="00000002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E7CDA"/>
    <w:multiLevelType w:val="multilevel"/>
    <w:tmpl w:val="0F988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017CF0"/>
    <w:multiLevelType w:val="multilevel"/>
    <w:tmpl w:val="96606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2D13F6"/>
    <w:multiLevelType w:val="multilevel"/>
    <w:tmpl w:val="E258C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6474419">
    <w:abstractNumId w:val="0"/>
  </w:num>
  <w:num w:numId="2" w16cid:durableId="155268068">
    <w:abstractNumId w:val="2"/>
  </w:num>
  <w:num w:numId="3" w16cid:durableId="1065226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050"/>
    <w:rsid w:val="003B0050"/>
    <w:rsid w:val="005350F1"/>
    <w:rsid w:val="00B55512"/>
    <w:rsid w:val="00CA7BB9"/>
    <w:rsid w:val="00E22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70B5E"/>
  <w15:chartTrackingRefBased/>
  <w15:docId w15:val="{9D9D27FD-BFC2-4AB7-A050-85EE4B824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B00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B00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B005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B00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B005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B00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B00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B00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B00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B005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B00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B005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B0050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B0050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B005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B005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B005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B005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B00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B00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B00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B00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B00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B005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B005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B0050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B005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B0050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B005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6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294</Words>
  <Characters>1618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Nieto Gonzalez</dc:creator>
  <cp:keywords/>
  <dc:description/>
  <cp:lastModifiedBy>Victor Nieto Gonzalez</cp:lastModifiedBy>
  <cp:revision>2</cp:revision>
  <dcterms:created xsi:type="dcterms:W3CDTF">2024-12-11T19:37:00Z</dcterms:created>
  <dcterms:modified xsi:type="dcterms:W3CDTF">2024-12-15T19:15:00Z</dcterms:modified>
</cp:coreProperties>
</file>