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7BF" w:rsidRDefault="004157BF" w:rsidP="004157BF">
      <w:pPr>
        <w:jc w:val="center"/>
        <w:rPr>
          <w:rFonts w:ascii="Verdana" w:hAnsi="Verdana"/>
          <w:b/>
          <w:sz w:val="28"/>
        </w:rPr>
      </w:pPr>
      <w:r>
        <w:rPr>
          <w:rFonts w:ascii="Verdana" w:hAnsi="Verdana"/>
          <w:b/>
          <w:sz w:val="28"/>
        </w:rPr>
        <w:t>“</w:t>
      </w:r>
      <w:smartTag w:uri="urn:schemas-microsoft-com:office:smarttags" w:element="PersonName">
        <w:smartTagPr>
          <w:attr w:name="ProductID" w:val="LA TECNICA DE"/>
        </w:smartTagPr>
        <w:r>
          <w:rPr>
            <w:rFonts w:ascii="Verdana" w:hAnsi="Verdana"/>
            <w:b/>
            <w:sz w:val="28"/>
          </w:rPr>
          <w:t>LA TECNICA DE</w:t>
        </w:r>
      </w:smartTag>
      <w:r>
        <w:rPr>
          <w:rFonts w:ascii="Verdana" w:hAnsi="Verdana"/>
          <w:b/>
          <w:sz w:val="28"/>
        </w:rPr>
        <w:t xml:space="preserve"> LA “TORTUGA”: UN METODO PARA EL AUTOCONTROL DE </w:t>
      </w:r>
      <w:smartTag w:uri="urn:schemas-microsoft-com:office:smarttags" w:element="PersonName">
        <w:smartTagPr>
          <w:attr w:name="ProductID" w:val="LA CONDUCTA IMPULSIVA"/>
        </w:smartTagPr>
        <w:r>
          <w:rPr>
            <w:rFonts w:ascii="Verdana" w:hAnsi="Verdana"/>
            <w:b/>
            <w:sz w:val="28"/>
          </w:rPr>
          <w:t>LA CONDUCTA IMPULSIVA</w:t>
        </w:r>
      </w:smartTag>
      <w:r>
        <w:rPr>
          <w:rFonts w:ascii="Verdana" w:hAnsi="Verdana"/>
          <w:b/>
          <w:sz w:val="28"/>
        </w:rPr>
        <w:t>”.</w:t>
      </w:r>
    </w:p>
    <w:p w:rsidR="004157BF" w:rsidRDefault="004157BF" w:rsidP="004157BF">
      <w:pPr>
        <w:jc w:val="center"/>
        <w:rPr>
          <w:rFonts w:ascii="Verdana" w:hAnsi="Verdana"/>
          <w:b/>
          <w:sz w:val="28"/>
        </w:rPr>
      </w:pPr>
    </w:p>
    <w:p w:rsidR="004157BF" w:rsidRDefault="004157BF" w:rsidP="004157BF">
      <w:pPr>
        <w:jc w:val="both"/>
        <w:rPr>
          <w:rFonts w:ascii="Verdana" w:hAnsi="Verdana"/>
        </w:rPr>
      </w:pPr>
      <w:r>
        <w:rPr>
          <w:rFonts w:ascii="Verdana" w:hAnsi="Verdana"/>
          <w:b/>
        </w:rPr>
        <w:t xml:space="preserve">¿Qué es </w:t>
      </w:r>
      <w:smartTag w:uri="urn:schemas-microsoft-com:office:smarttags" w:element="PersonName">
        <w:smartTagPr>
          <w:attr w:name="ProductID" w:val="la Tortuga"/>
        </w:smartTagPr>
        <w:r>
          <w:rPr>
            <w:rFonts w:ascii="Verdana" w:hAnsi="Verdana"/>
            <w:b/>
          </w:rPr>
          <w:t>la Tortuga</w:t>
        </w:r>
      </w:smartTag>
      <w:r>
        <w:rPr>
          <w:rFonts w:ascii="Verdana" w:hAnsi="Verdana"/>
          <w:b/>
        </w:rPr>
        <w:t>?</w:t>
      </w:r>
    </w:p>
    <w:p w:rsidR="004157BF" w:rsidRDefault="004157BF" w:rsidP="004157BF">
      <w:pPr>
        <w:jc w:val="both"/>
        <w:rPr>
          <w:rFonts w:ascii="Verdana" w:hAnsi="Verdana"/>
        </w:rPr>
      </w:pPr>
      <w:r>
        <w:rPr>
          <w:rFonts w:ascii="Verdana" w:hAnsi="Verdana"/>
        </w:rPr>
        <w:t xml:space="preserve">¿En qué consiste la técnica de </w:t>
      </w:r>
      <w:smartTag w:uri="urn:schemas-microsoft-com:office:smarttags" w:element="PersonName">
        <w:smartTagPr>
          <w:attr w:name="ProductID" w:val="la Tortuga"/>
        </w:smartTagPr>
        <w:r>
          <w:rPr>
            <w:rFonts w:ascii="Verdana" w:hAnsi="Verdana"/>
          </w:rPr>
          <w:t>la Tortuga</w:t>
        </w:r>
      </w:smartTag>
      <w:r>
        <w:rPr>
          <w:rFonts w:ascii="Verdana" w:hAnsi="Verdana"/>
        </w:rPr>
        <w:t>? Esta técnica utiliza la analogía de la tortuga, la cual como bien se sabe, se repliega dentro de su concha cuando se siente amenazada.</w:t>
      </w:r>
    </w:p>
    <w:p w:rsidR="00A83803" w:rsidRDefault="004157BF" w:rsidP="004157BF">
      <w:pPr>
        <w:jc w:val="both"/>
        <w:rPr>
          <w:rFonts w:ascii="Verdana" w:hAnsi="Verdana"/>
        </w:rPr>
      </w:pPr>
      <w:r>
        <w:rPr>
          <w:rFonts w:ascii="Verdana" w:hAnsi="Verdana"/>
        </w:rPr>
        <w:t xml:space="preserve">De la misma manera, se enseña al niño a replegarse dentro del caparazón imaginario cuando se sienta amenazado, al no poder controlar sus impulsos y emociones ante estímulos ambientales, etc. </w:t>
      </w:r>
    </w:p>
    <w:p w:rsidR="00A83803" w:rsidRDefault="004157BF" w:rsidP="004157BF">
      <w:pPr>
        <w:jc w:val="both"/>
        <w:rPr>
          <w:rFonts w:ascii="Verdana" w:hAnsi="Verdana"/>
        </w:rPr>
      </w:pPr>
      <w:r>
        <w:rPr>
          <w:rFonts w:ascii="Verdana" w:hAnsi="Verdana"/>
        </w:rPr>
        <w:t>Se enseña al niño a responder ante la palabra clave “tortuga”, encogiéndose, cerrando su cuerpo, metiendo la cabeza entre sus brazos.</w:t>
      </w:r>
    </w:p>
    <w:p w:rsidR="004157BF" w:rsidRDefault="004157BF" w:rsidP="004157BF">
      <w:pPr>
        <w:jc w:val="both"/>
        <w:rPr>
          <w:rFonts w:ascii="Verdana" w:hAnsi="Verdana"/>
        </w:rPr>
      </w:pPr>
      <w:r>
        <w:rPr>
          <w:rFonts w:ascii="Verdana" w:hAnsi="Verdana"/>
        </w:rPr>
        <w:t>Después de que el niño ha aprendido a responder a la tortuga, se le enseña a relajar sus músculos mientras hace la tortuga. La relajación es incompatible con la elevación de la tensión de los músculos necesaria para mostrar una conducta disruptiva/agresiva y, por tanto, decrece la probabilidad de la ocurrencia de esta conducta.</w:t>
      </w:r>
    </w:p>
    <w:p w:rsidR="004157BF" w:rsidRPr="00055FB3" w:rsidRDefault="004157BF" w:rsidP="004157BF">
      <w:pPr>
        <w:jc w:val="both"/>
        <w:rPr>
          <w:rFonts w:ascii="Verdana" w:hAnsi="Verdana"/>
          <w:b/>
        </w:rPr>
      </w:pPr>
      <w:r>
        <w:rPr>
          <w:rFonts w:ascii="Verdana" w:hAnsi="Verdana"/>
          <w:b/>
        </w:rPr>
        <w:t>Expresión de sentimientos</w:t>
      </w:r>
    </w:p>
    <w:p w:rsidR="004157BF" w:rsidRDefault="004157BF" w:rsidP="004157BF">
      <w:pPr>
        <w:jc w:val="both"/>
        <w:rPr>
          <w:rFonts w:ascii="Verdana" w:hAnsi="Verdana"/>
        </w:rPr>
      </w:pPr>
      <w:r>
        <w:rPr>
          <w:rFonts w:ascii="Verdana" w:hAnsi="Verdana"/>
        </w:rPr>
        <w:t xml:space="preserve">La técnica de </w:t>
      </w:r>
      <w:smartTag w:uri="urn:schemas-microsoft-com:office:smarttags" w:element="PersonName">
        <w:smartTagPr>
          <w:attr w:name="ProductID" w:val="la Tortuga"/>
        </w:smartTagPr>
        <w:r>
          <w:rPr>
            <w:rFonts w:ascii="Verdana" w:hAnsi="Verdana"/>
          </w:rPr>
          <w:t>la Tortuga</w:t>
        </w:r>
      </w:smartTag>
      <w:r>
        <w:rPr>
          <w:rFonts w:ascii="Verdana" w:hAnsi="Verdana"/>
        </w:rPr>
        <w:t xml:space="preserve"> puede ayudar a los niños a aprender a expresar sus sentimientos. Cuando un niño impulsivo da golpes sin mirar a quién, puede estar expresando una emoción legitima pero de una forma inadecuada y las consecuencias que se derivan de su acción pueden ser negativas para él y/o para los otros. Con la técnica de </w:t>
      </w:r>
      <w:smartTag w:uri="urn:schemas-microsoft-com:office:smarttags" w:element="PersonName">
        <w:smartTagPr>
          <w:attr w:name="ProductID" w:val="la Tortuga"/>
        </w:smartTagPr>
        <w:r>
          <w:rPr>
            <w:rFonts w:ascii="Verdana" w:hAnsi="Verdana"/>
          </w:rPr>
          <w:t>la Tortuga</w:t>
        </w:r>
      </w:smartTag>
      <w:r>
        <w:rPr>
          <w:rFonts w:ascii="Verdana" w:hAnsi="Verdana"/>
        </w:rPr>
        <w:t xml:space="preserve"> se enseña al niño a canalizar la expresión de sus emociones de una manera apropiada. En esencia se trata de enseñar la distinción entre aserción y agresión.</w:t>
      </w:r>
    </w:p>
    <w:p w:rsidR="004157BF" w:rsidRDefault="004157BF" w:rsidP="004157BF">
      <w:pPr>
        <w:jc w:val="both"/>
        <w:rPr>
          <w:rFonts w:ascii="Verdana" w:hAnsi="Verdana"/>
          <w:b/>
        </w:rPr>
      </w:pPr>
    </w:p>
    <w:p w:rsidR="004157BF" w:rsidRPr="00036E77" w:rsidRDefault="004157BF" w:rsidP="004157BF">
      <w:pPr>
        <w:jc w:val="both"/>
        <w:rPr>
          <w:rFonts w:ascii="Verdana" w:hAnsi="Verdana"/>
          <w:b/>
        </w:rPr>
      </w:pPr>
      <w:r>
        <w:rPr>
          <w:rFonts w:ascii="Verdana" w:hAnsi="Verdana"/>
          <w:b/>
        </w:rPr>
        <w:t>La historia inicial</w:t>
      </w:r>
    </w:p>
    <w:p w:rsidR="004157BF" w:rsidRPr="00A83803" w:rsidRDefault="004157BF" w:rsidP="004157BF">
      <w:pPr>
        <w:jc w:val="both"/>
        <w:rPr>
          <w:rFonts w:ascii="Verdana" w:hAnsi="Verdana"/>
        </w:rPr>
      </w:pPr>
      <w:r w:rsidRPr="00A83803">
        <w:rPr>
          <w:rFonts w:ascii="Verdana" w:hAnsi="Verdana"/>
        </w:rPr>
        <w:t>Se empieza contando esta historia:</w:t>
      </w:r>
    </w:p>
    <w:p w:rsidR="004157BF" w:rsidRPr="00231CB8" w:rsidRDefault="004157BF" w:rsidP="004157BF">
      <w:pPr>
        <w:jc w:val="both"/>
        <w:rPr>
          <w:rFonts w:ascii="Verdana" w:hAnsi="Verdana"/>
          <w:i/>
        </w:rPr>
      </w:pPr>
      <w:r w:rsidRPr="00231CB8">
        <w:rPr>
          <w:rFonts w:ascii="Verdana" w:hAnsi="Verdana"/>
          <w:i/>
        </w:rPr>
        <w:t xml:space="preserve">“Antiguamente había una hermosa y joven tortuga, tenia 6 (7, 8,…) años y acababa de empezar el colegio. Su nombre era Pequeña Tortuga. A ella no le gustaba mucho ir al Cole, prefería estar en asa con su hermano menor y con su madre. No le gustaba aprender cosas en el colegio, ella quería correr, jugar… era demasiado difícil y pesado hacer fichas y copiar de la pizarra, o participar en algunas de las actividades. No le gustaba escuchar al profesor, era más divertido hacer ruidos de motores de coches que algunas de las cosas que el profesor contaba, y nunca recordaba que no los </w:t>
      </w:r>
      <w:proofErr w:type="gramStart"/>
      <w:r w:rsidRPr="00231CB8">
        <w:rPr>
          <w:rFonts w:ascii="Verdana" w:hAnsi="Verdana"/>
          <w:i/>
        </w:rPr>
        <w:t>tenia</w:t>
      </w:r>
      <w:proofErr w:type="gramEnd"/>
      <w:r w:rsidRPr="00231CB8">
        <w:rPr>
          <w:rFonts w:ascii="Verdana" w:hAnsi="Verdana"/>
          <w:i/>
        </w:rPr>
        <w:t xml:space="preserve"> que hacer. A </w:t>
      </w:r>
      <w:r w:rsidRPr="00231CB8">
        <w:rPr>
          <w:rFonts w:ascii="Verdana" w:hAnsi="Verdana"/>
          <w:i/>
        </w:rPr>
        <w:lastRenderedPageBreak/>
        <w:t>ella lo que loe gustaba era ir enredando con los demás niños, meterse con ellos, gastarles bromas. Así que el colegio para ella era un poco duro.</w:t>
      </w:r>
    </w:p>
    <w:p w:rsidR="004157BF" w:rsidRPr="00231CB8" w:rsidRDefault="004157BF" w:rsidP="004157BF">
      <w:pPr>
        <w:jc w:val="both"/>
        <w:rPr>
          <w:rFonts w:ascii="Verdana" w:hAnsi="Verdana"/>
          <w:i/>
        </w:rPr>
      </w:pPr>
      <w:r w:rsidRPr="00231CB8">
        <w:rPr>
          <w:rFonts w:ascii="Verdana" w:hAnsi="Verdana"/>
          <w:i/>
        </w:rPr>
        <w:t xml:space="preserve">Cada día en el camino hacia el colegio se decía a si misma que lo haría lo mejor posible para no meterse con ellos. Pero a pesar de esto era fácil que algo o alguien la descontrolara, y al final siempre acababa enfadada, o se peleaba, o le castigaban. “Siempre metida en líos” pensaba “como siga así voy a odiar al colegio y a todos.” Y </w:t>
      </w:r>
      <w:smartTag w:uri="urn:schemas-microsoft-com:office:smarttags" w:element="PersonName">
        <w:smartTagPr>
          <w:attr w:name="ProductID" w:val="la Tortuga"/>
        </w:smartTagPr>
        <w:r w:rsidRPr="00231CB8">
          <w:rPr>
            <w:rFonts w:ascii="Verdana" w:hAnsi="Verdana"/>
            <w:i/>
          </w:rPr>
          <w:t>la Tortuga</w:t>
        </w:r>
      </w:smartTag>
      <w:r w:rsidRPr="00231CB8">
        <w:rPr>
          <w:rFonts w:ascii="Verdana" w:hAnsi="Verdana"/>
          <w:i/>
        </w:rPr>
        <w:t xml:space="preserve"> lo pasaba muy pero que muy mal. Un día de los que peor se sentía, encontró a la más grande y vieja Tortuga que ella hubiera podido imaginar. Era un vieja Tortuga que </w:t>
      </w:r>
      <w:proofErr w:type="gramStart"/>
      <w:r w:rsidRPr="00231CB8">
        <w:rPr>
          <w:rFonts w:ascii="Verdana" w:hAnsi="Verdana"/>
          <w:i/>
        </w:rPr>
        <w:t>tenia</w:t>
      </w:r>
      <w:proofErr w:type="gramEnd"/>
      <w:r w:rsidRPr="00231CB8">
        <w:rPr>
          <w:rFonts w:ascii="Verdana" w:hAnsi="Verdana"/>
          <w:i/>
        </w:rPr>
        <w:t xml:space="preserve"> más de trescientos años y era tan grande como una montaña. </w:t>
      </w:r>
      <w:smartTag w:uri="urn:schemas-microsoft-com:office:smarttags" w:element="PersonName">
        <w:smartTagPr>
          <w:attr w:name="ProductID" w:val="La Peque￱a Tortuga"/>
        </w:smartTagPr>
        <w:r w:rsidRPr="00231CB8">
          <w:rPr>
            <w:rFonts w:ascii="Verdana" w:hAnsi="Verdana"/>
            <w:i/>
          </w:rPr>
          <w:t>La Pequeña Tortuga</w:t>
        </w:r>
      </w:smartTag>
      <w:r w:rsidRPr="00231CB8">
        <w:rPr>
          <w:rFonts w:ascii="Verdana" w:hAnsi="Verdana"/>
          <w:i/>
        </w:rPr>
        <w:t xml:space="preserve"> le hablaba con una vocecita tímida porque estaba algo asustada de la enorme tortuga. Pero la vieja tortuga era tan amble como grande y estaba muy dispuesta a ayudarla: “¡Oye! ¡Aquí!” dijo con su potente voz, “Te contaré un secreto. ¿Tú no te das cuenta que la solución a tus problemas la llevas encima de ti?”. </w:t>
      </w:r>
      <w:smartTag w:uri="urn:schemas-microsoft-com:office:smarttags" w:element="PersonName">
        <w:smartTagPr>
          <w:attr w:name="ProductID" w:val="La Peque￱a Tortuga"/>
        </w:smartTagPr>
        <w:r w:rsidRPr="00231CB8">
          <w:rPr>
            <w:rFonts w:ascii="Verdana" w:hAnsi="Verdana"/>
            <w:i/>
          </w:rPr>
          <w:t>La Pequeña Tortuga</w:t>
        </w:r>
      </w:smartTag>
      <w:r w:rsidRPr="00231CB8">
        <w:rPr>
          <w:rFonts w:ascii="Verdana" w:hAnsi="Verdana"/>
          <w:i/>
        </w:rPr>
        <w:t xml:space="preserve"> no sabia de lo que estaba hablando. “¡Tu caparazón!” le gritaba “¿para qué tienes tu concha? Tu te puedes esconder en tu concha siempre que tengas sentimientos de rabia, de ira, siempre que tengas ganas de romper, de gritar, de pegar…Cuando estés en tu concha puedes descansar un momento, hasta que ya no te sientas tan enfadad. Así la próxima vez que te enfades ¡Métete en tu concha! A </w:t>
      </w:r>
      <w:smartTag w:uri="urn:schemas-microsoft-com:office:smarttags" w:element="PersonName">
        <w:smartTagPr>
          <w:attr w:name="ProductID" w:val="La Peque￱a Tortuga"/>
        </w:smartTagPr>
        <w:r w:rsidRPr="00231CB8">
          <w:rPr>
            <w:rFonts w:ascii="Verdana" w:hAnsi="Verdana"/>
            <w:i/>
          </w:rPr>
          <w:t>la Pequeña Tortuga</w:t>
        </w:r>
      </w:smartTag>
      <w:r w:rsidRPr="00231CB8">
        <w:rPr>
          <w:rFonts w:ascii="Verdana" w:hAnsi="Verdana"/>
          <w:i/>
        </w:rPr>
        <w:t xml:space="preserve"> le gustó la idea, y estaba muy contenta de intentar este nuevo secreto de la escuela.</w:t>
      </w:r>
    </w:p>
    <w:p w:rsidR="004157BF" w:rsidRDefault="004157BF" w:rsidP="004157BF">
      <w:pPr>
        <w:jc w:val="both"/>
        <w:rPr>
          <w:rFonts w:ascii="Verdana" w:hAnsi="Verdana"/>
          <w:i/>
        </w:rPr>
      </w:pPr>
      <w:r w:rsidRPr="00231CB8">
        <w:rPr>
          <w:rFonts w:ascii="Verdana" w:hAnsi="Verdana"/>
          <w:i/>
        </w:rPr>
        <w:t xml:space="preserve">Al día siguiente ya lo puso en práctica. De repente un niño que estaba cerca de ella accidentalmente le dio un golpe en la espalda. Empezó a sentirse enfadada y estuvo a punto de perder sus nervios y devolverle el golpe, cuando, de pronto recordó lo que la vieja tortuga le había dicho. Se sujetó los brazos, piernas y cabeza, tan rápido como un rayo, y se mantuvo quieta hasta que se le pasó el enfado. Le gustó mucho lo bien que estaba en su concha, donde nadie le podía molestar. Cuando salió, se sorprendió de encontrarse a su profesor sonriéndole, contento y orgulloso de ella. Continuó usando su secreto el resto del año. Lo utilizaba siempre que alguien o algo le </w:t>
      </w:r>
      <w:proofErr w:type="gramStart"/>
      <w:r w:rsidRPr="00231CB8">
        <w:rPr>
          <w:rFonts w:ascii="Verdana" w:hAnsi="Verdana"/>
          <w:i/>
        </w:rPr>
        <w:t>molestaba</w:t>
      </w:r>
      <w:proofErr w:type="gramEnd"/>
      <w:r w:rsidRPr="00231CB8">
        <w:rPr>
          <w:rFonts w:ascii="Verdana" w:hAnsi="Verdana"/>
          <w:i/>
        </w:rPr>
        <w:t>, y también cuando ella quería pegar o discutir con alguien. Cuando logró actuar de esta forma tan diferente, se sintió muy contenta en clase, todo el mundo le admiraba y querían saber cuál era su mágico secreto”.</w:t>
      </w:r>
    </w:p>
    <w:p w:rsidR="00A73BCC" w:rsidRPr="00231CB8" w:rsidRDefault="00A73BCC" w:rsidP="00A73BCC">
      <w:pPr>
        <w:jc w:val="both"/>
        <w:rPr>
          <w:rFonts w:ascii="Verdana" w:hAnsi="Verdana"/>
          <w:i/>
        </w:rPr>
      </w:pPr>
      <w:r w:rsidRPr="00231CB8">
        <w:rPr>
          <w:rFonts w:ascii="Verdana" w:hAnsi="Verdana"/>
          <w:i/>
        </w:rPr>
        <w:t>“</w:t>
      </w:r>
      <w:smartTag w:uri="urn:schemas-microsoft-com:office:smarttags" w:element="PersonName">
        <w:smartTagPr>
          <w:attr w:name="ProductID" w:val="La Peque￱a Tortuga"/>
        </w:smartTagPr>
        <w:r w:rsidRPr="00231CB8">
          <w:rPr>
            <w:rFonts w:ascii="Verdana" w:hAnsi="Verdana"/>
            <w:i/>
          </w:rPr>
          <w:t>La Pequeña Tortuga</w:t>
        </w:r>
      </w:smartTag>
      <w:r w:rsidRPr="00231CB8">
        <w:rPr>
          <w:rFonts w:ascii="Verdana" w:hAnsi="Verdana"/>
          <w:i/>
        </w:rPr>
        <w:t xml:space="preserve"> iba a la escuela cada día más contenta, y se introducía dentro de su concha cada vez que otros niños le pegaban, le insultaban, le rayaban su hoja, o cuando ella se encontraba rabiosa, enfadada sin saber muy bien el motivo… Su profesor estaba muy contento y le animaba a que lo siguiera haciendo y a veces le premiaba. Pero </w:t>
      </w:r>
      <w:smartTag w:uri="urn:schemas-microsoft-com:office:smarttags" w:element="PersonName">
        <w:smartTagPr>
          <w:attr w:name="ProductID" w:val="La Peque￱a Tortuga"/>
        </w:smartTagPr>
        <w:r w:rsidRPr="00231CB8">
          <w:rPr>
            <w:rFonts w:ascii="Verdana" w:hAnsi="Verdana"/>
            <w:i/>
          </w:rPr>
          <w:t>la Pequeña Tortuga</w:t>
        </w:r>
      </w:smartTag>
      <w:r w:rsidRPr="00231CB8">
        <w:rPr>
          <w:rFonts w:ascii="Verdana" w:hAnsi="Verdana"/>
          <w:i/>
        </w:rPr>
        <w:t xml:space="preserve"> en ocasiones </w:t>
      </w:r>
      <w:proofErr w:type="gramStart"/>
      <w:r w:rsidRPr="00231CB8">
        <w:rPr>
          <w:rFonts w:ascii="Verdana" w:hAnsi="Verdana"/>
          <w:i/>
        </w:rPr>
        <w:t>tenia</w:t>
      </w:r>
      <w:proofErr w:type="gramEnd"/>
      <w:r w:rsidRPr="00231CB8">
        <w:rPr>
          <w:rFonts w:ascii="Verdana" w:hAnsi="Verdana"/>
          <w:i/>
        </w:rPr>
        <w:t xml:space="preserve"> sensaciones de </w:t>
      </w:r>
      <w:r w:rsidRPr="00231CB8">
        <w:rPr>
          <w:rFonts w:ascii="Verdana" w:hAnsi="Verdana"/>
          <w:i/>
        </w:rPr>
        <w:lastRenderedPageBreak/>
        <w:t xml:space="preserve">enfado o rabia, o se encontraba mal después de que se metiera en su concha y aunque se quedara allí no desaparecían. Ella quería ser buena, llevarse bien con sus compañeros obtener el premio que a veces le daban, pero los sentimientos de enfado a veces eran muy fuertes y le tentaban diciéndole “pequeña Tortuga, por qué no le devuelves el golpe cuando el profesor no te está mirando y te quedas ahí tan tranquila,…” </w:t>
      </w:r>
      <w:smartTag w:uri="urn:schemas-microsoft-com:office:smarttags" w:element="PersonName">
        <w:smartTagPr>
          <w:attr w:name="ProductID" w:val="la Tortuga"/>
        </w:smartTagPr>
        <w:r w:rsidRPr="00231CB8">
          <w:rPr>
            <w:rFonts w:ascii="Verdana" w:hAnsi="Verdana"/>
            <w:i/>
          </w:rPr>
          <w:t>La Tortuga</w:t>
        </w:r>
      </w:smartTag>
      <w:r w:rsidRPr="00231CB8">
        <w:rPr>
          <w:rFonts w:ascii="Verdana" w:hAnsi="Verdana"/>
          <w:i/>
        </w:rPr>
        <w:t xml:space="preserve"> no sabía que hacer, estaba muy desconcertada, ella quería meterse dentro de su concha pero estos sentimientos de enfado la tentaban para hacerlo mal.</w:t>
      </w:r>
    </w:p>
    <w:p w:rsidR="00A73BCC" w:rsidRPr="00231CB8" w:rsidRDefault="00A73BCC" w:rsidP="00A73BCC">
      <w:pPr>
        <w:jc w:val="both"/>
        <w:rPr>
          <w:rFonts w:ascii="Verdana" w:hAnsi="Verdana"/>
          <w:i/>
        </w:rPr>
      </w:pPr>
      <w:r w:rsidRPr="00231CB8">
        <w:rPr>
          <w:rFonts w:ascii="Verdana" w:hAnsi="Verdana"/>
          <w:i/>
        </w:rPr>
        <w:t>Entonces recordó a la vieja y sabia Tortuga que la había ayudado hacía tiempo. Antes de ir a la escuela corrió a la casa de la enorme Tortuga, se lo contó todo y le preguntó que podría hacer. Le dijo: “tengo sentimientos de enfado en mi estómago después de meterme en mi concha. Los sentimientos me dicen que pegue, pero  yo no me quiero meter en líos, ¿Qué puedo hacer para detener mis sentimientos de enfado?”</w:t>
      </w:r>
    </w:p>
    <w:p w:rsidR="00A73BCC" w:rsidRPr="00231CB8" w:rsidRDefault="00A73BCC" w:rsidP="00A73BCC">
      <w:pPr>
        <w:jc w:val="both"/>
        <w:rPr>
          <w:rFonts w:ascii="Verdana" w:hAnsi="Verdana"/>
          <w:i/>
        </w:rPr>
      </w:pPr>
      <w:smartTag w:uri="urn:schemas-microsoft-com:office:smarttags" w:element="PersonName">
        <w:smartTagPr>
          <w:attr w:name="ProductID" w:val="la Tortuga"/>
        </w:smartTagPr>
        <w:r w:rsidRPr="00231CB8">
          <w:rPr>
            <w:rFonts w:ascii="Verdana" w:hAnsi="Verdana"/>
            <w:i/>
          </w:rPr>
          <w:t>La Tortuga</w:t>
        </w:r>
      </w:smartTag>
      <w:r w:rsidRPr="00231CB8">
        <w:rPr>
          <w:rFonts w:ascii="Verdana" w:hAnsi="Verdana"/>
          <w:i/>
        </w:rPr>
        <w:t xml:space="preserve"> más sabia de las sabias Tortugas de la ciudad, que tenía la respuesta, sacudió por un momento su cabeza, se quedó un rato callada, y entonces le dijo a la pequeña Tortuga: “Cuando estés dentro de tu concha, relájate. Suelta todos tus músculos, y ponte en situación como si te fueras a dormir, deja que tus manos cuelguen, relaja tus pies, no hagas nada de fuerza con tu tripa, respira lenta y profundamente, deja ir todo tu cuerpo y los sentimientos de enfado también se irán… piensa en cosas bonitas y agradables cuando te estés relajando. Si no te sale yo le diré a tu profesor que te enseñe.”</w:t>
      </w:r>
    </w:p>
    <w:p w:rsidR="00A73BCC" w:rsidRPr="00231CB8" w:rsidRDefault="00A73BCC" w:rsidP="00A73BCC">
      <w:pPr>
        <w:jc w:val="both"/>
        <w:rPr>
          <w:rFonts w:ascii="Verdana" w:hAnsi="Verdana"/>
          <w:i/>
        </w:rPr>
      </w:pPr>
      <w:r w:rsidRPr="00231CB8">
        <w:rPr>
          <w:rFonts w:ascii="Verdana" w:hAnsi="Verdana"/>
          <w:i/>
        </w:rPr>
        <w:t xml:space="preserve">A la pequeña Tortuga le gustó la idea. Al día siguiente cuando fue a la escuela se lo contó a su profesor todo lo que la vieja Tortuga le había enseñado. Cuando un compañero le hizo rabiar se metió en su concha y se relajó. Soltó todos sus músculos y se quedó un ratito fijándose como la tensión y los malos sentimientos desaparecían. </w:t>
      </w:r>
      <w:smartTag w:uri="urn:schemas-microsoft-com:office:smarttags" w:element="PersonName">
        <w:smartTagPr>
          <w:attr w:name="ProductID" w:val="la Tortuga"/>
        </w:smartTagPr>
        <w:r w:rsidRPr="00231CB8">
          <w:rPr>
            <w:rFonts w:ascii="Verdana" w:hAnsi="Verdana"/>
            <w:i/>
          </w:rPr>
          <w:t>La Tortuga</w:t>
        </w:r>
      </w:smartTag>
      <w:r w:rsidRPr="00231CB8">
        <w:rPr>
          <w:rFonts w:ascii="Verdana" w:hAnsi="Verdana"/>
          <w:i/>
        </w:rPr>
        <w:t xml:space="preserve"> se puso muy contenta, continuó consiguiendo más premios y alabanzas y al profesor le gustó tanto la idea que le enseñó a toda la clase.”</w:t>
      </w:r>
    </w:p>
    <w:p w:rsidR="00A73BCC" w:rsidRPr="00231CB8" w:rsidRDefault="00A73BCC" w:rsidP="004157BF">
      <w:pPr>
        <w:jc w:val="both"/>
        <w:rPr>
          <w:rFonts w:ascii="Verdana" w:hAnsi="Verdana"/>
          <w:i/>
        </w:rPr>
      </w:pPr>
    </w:p>
    <w:p w:rsidR="004157BF" w:rsidRPr="00D6726B" w:rsidRDefault="004157BF" w:rsidP="004157BF">
      <w:pPr>
        <w:jc w:val="both"/>
        <w:rPr>
          <w:rFonts w:ascii="Verdana" w:hAnsi="Verdana"/>
          <w:b/>
        </w:rPr>
      </w:pPr>
      <w:r>
        <w:rPr>
          <w:rFonts w:ascii="Verdana" w:hAnsi="Verdana"/>
          <w:b/>
        </w:rPr>
        <w:t>Recompensas</w:t>
      </w:r>
    </w:p>
    <w:p w:rsidR="004157BF" w:rsidRDefault="004157BF" w:rsidP="004157BF">
      <w:pPr>
        <w:jc w:val="both"/>
        <w:rPr>
          <w:rFonts w:ascii="Verdana" w:hAnsi="Verdana"/>
        </w:rPr>
      </w:pPr>
      <w:r>
        <w:rPr>
          <w:rFonts w:ascii="Verdana" w:hAnsi="Verdana"/>
        </w:rPr>
        <w:t xml:space="preserve">Se ha encontrado que con niños particularmente disruptivos, las alabanzas algunas veces no funcionan como refuerzo. En estos casos se puede utilizar caramelos, </w:t>
      </w:r>
      <w:proofErr w:type="spellStart"/>
      <w:r>
        <w:rPr>
          <w:rFonts w:ascii="Verdana" w:hAnsi="Verdana"/>
        </w:rPr>
        <w:t>gominolas</w:t>
      </w:r>
      <w:proofErr w:type="spellEnd"/>
      <w:r>
        <w:rPr>
          <w:rFonts w:ascii="Verdana" w:hAnsi="Verdana"/>
        </w:rPr>
        <w:t xml:space="preserve">,… No hay que dudar en utilizar este tipo de refuerzos al principio si los niños no responden a las alabanzas. Los refuerzos se tienen que dar inmediatamente y contingentemente a la respuesta de </w:t>
      </w:r>
      <w:smartTag w:uri="urn:schemas-microsoft-com:office:smarttags" w:element="PersonName">
        <w:smartTagPr>
          <w:attr w:name="ProductID" w:val="la Tortuga."/>
        </w:smartTagPr>
        <w:r>
          <w:rPr>
            <w:rFonts w:ascii="Verdana" w:hAnsi="Verdana"/>
          </w:rPr>
          <w:t>la Tortuga.</w:t>
        </w:r>
      </w:smartTag>
      <w:r>
        <w:rPr>
          <w:rFonts w:ascii="Verdana" w:hAnsi="Verdana"/>
        </w:rPr>
        <w:t xml:space="preserve"> </w:t>
      </w:r>
    </w:p>
    <w:p w:rsidR="00A73BCC" w:rsidRDefault="004157BF" w:rsidP="00A73BCC">
      <w:pPr>
        <w:jc w:val="both"/>
        <w:rPr>
          <w:rFonts w:ascii="Verdana" w:hAnsi="Verdana"/>
        </w:rPr>
      </w:pPr>
      <w:r>
        <w:rPr>
          <w:rFonts w:ascii="Verdana" w:hAnsi="Verdana"/>
        </w:rPr>
        <w:t>Los niños no utilizaran la técnica si no son recompensados por realizarla. Se refuerza cualquier intento de Tortuga que el niño haga</w:t>
      </w:r>
      <w:r w:rsidR="00A73BCC">
        <w:rPr>
          <w:rFonts w:ascii="Verdana" w:hAnsi="Verdana"/>
        </w:rPr>
        <w:t>.</w:t>
      </w:r>
      <w:r w:rsidR="00A73BCC" w:rsidRPr="00A73BCC">
        <w:rPr>
          <w:rFonts w:ascii="Verdana" w:hAnsi="Verdana"/>
        </w:rPr>
        <w:t xml:space="preserve"> </w:t>
      </w:r>
      <w:r w:rsidR="00A73BCC">
        <w:rPr>
          <w:rFonts w:ascii="Verdana" w:hAnsi="Verdana"/>
        </w:rPr>
        <w:t xml:space="preserve">Cuando se vea a los niños realizando alguna de las conductas </w:t>
      </w:r>
      <w:r w:rsidR="00A73BCC">
        <w:rPr>
          <w:rFonts w:ascii="Verdana" w:hAnsi="Verdana"/>
        </w:rPr>
        <w:lastRenderedPageBreak/>
        <w:t xml:space="preserve">disruptivas objetivo se les debe dar la indicación de realizar </w:t>
      </w:r>
      <w:smartTag w:uri="urn:schemas-microsoft-com:office:smarttags" w:element="PersonName">
        <w:smartTagPr>
          <w:attr w:name="ProductID" w:val="la Tortuga. Se"/>
        </w:smartTagPr>
        <w:r w:rsidR="00A73BCC">
          <w:rPr>
            <w:rFonts w:ascii="Verdana" w:hAnsi="Verdana"/>
          </w:rPr>
          <w:t>la Tortuga. Se</w:t>
        </w:r>
      </w:smartTag>
      <w:r w:rsidR="00A73BCC">
        <w:rPr>
          <w:rFonts w:ascii="Verdana" w:hAnsi="Verdana"/>
        </w:rPr>
        <w:t xml:space="preserve"> puede decir algo como: “Tortuga” o “Ahora puedes hacer </w:t>
      </w:r>
      <w:smartTag w:uri="urn:schemas-microsoft-com:office:smarttags" w:element="PersonName">
        <w:smartTagPr>
          <w:attr w:name="ProductID" w:val="la Tortuga"/>
        </w:smartTagPr>
        <w:r w:rsidR="00A73BCC">
          <w:rPr>
            <w:rFonts w:ascii="Verdana" w:hAnsi="Verdana"/>
          </w:rPr>
          <w:t>la Tortuga</w:t>
        </w:r>
      </w:smartTag>
      <w:r w:rsidR="00A73BCC">
        <w:rPr>
          <w:rFonts w:ascii="Verdana" w:hAnsi="Verdana"/>
        </w:rPr>
        <w:t>”. Se les incita a ello y se les refuerza inmediatamente si la realizan.</w:t>
      </w:r>
    </w:p>
    <w:p w:rsidR="004157BF" w:rsidRDefault="00A73BCC" w:rsidP="004157BF">
      <w:pPr>
        <w:jc w:val="both"/>
        <w:rPr>
          <w:rFonts w:ascii="Verdana" w:hAnsi="Verdana"/>
        </w:rPr>
      </w:pPr>
      <w:r>
        <w:rPr>
          <w:rFonts w:ascii="Verdana" w:hAnsi="Verdana"/>
        </w:rPr>
        <w:t xml:space="preserve">Es probable encontrar a los niños emitiendo la respuesta de </w:t>
      </w:r>
      <w:smartTag w:uri="urn:schemas-microsoft-com:office:smarttags" w:element="PersonName">
        <w:smartTagPr>
          <w:attr w:name="ProductID" w:val="la Tortuga"/>
        </w:smartTagPr>
        <w:r>
          <w:rPr>
            <w:rFonts w:ascii="Verdana" w:hAnsi="Verdana"/>
          </w:rPr>
          <w:t>la Tortuga</w:t>
        </w:r>
      </w:smartTag>
      <w:r>
        <w:rPr>
          <w:rFonts w:ascii="Verdana" w:hAnsi="Verdana"/>
        </w:rPr>
        <w:t xml:space="preserve"> para obtener el refuerzo. Esta situación es más probable que se de si se están utilizando refuerzos externos tales como caramelos, golosinas,… mientras que algunas de estas situaciones pueden ser apropiadas para </w:t>
      </w:r>
      <w:smartTag w:uri="urn:schemas-microsoft-com:office:smarttags" w:element="PersonName">
        <w:smartTagPr>
          <w:attr w:name="ProductID" w:val="la Tortuga"/>
        </w:smartTagPr>
        <w:r>
          <w:rPr>
            <w:rFonts w:ascii="Verdana" w:hAnsi="Verdana"/>
          </w:rPr>
          <w:t>la Tortuga</w:t>
        </w:r>
      </w:smartTag>
      <w:r>
        <w:rPr>
          <w:rFonts w:ascii="Verdana" w:hAnsi="Verdana"/>
        </w:rPr>
        <w:t xml:space="preserve">, otras no lo son. Es preciso enseñar a los niños a discriminar entre las situaciones de Tortuga adecuadas de las situaciones de Tortuga inadecuadas. Antes de enseñarles la discriminación se debería tener la definición clara de respuestas apropiadas e inapropiadas de </w:t>
      </w:r>
      <w:smartTag w:uri="urn:schemas-microsoft-com:office:smarttags" w:element="PersonName">
        <w:smartTagPr>
          <w:attr w:name="ProductID" w:val="la Tortuga."/>
        </w:smartTagPr>
        <w:r>
          <w:rPr>
            <w:rFonts w:ascii="Verdana" w:hAnsi="Verdana"/>
          </w:rPr>
          <w:t>la Tortuga.</w:t>
        </w:r>
      </w:smartTag>
    </w:p>
    <w:p w:rsidR="00A73BCC" w:rsidRDefault="00A73BCC" w:rsidP="004157BF">
      <w:pPr>
        <w:jc w:val="both"/>
        <w:rPr>
          <w:rFonts w:ascii="Verdana" w:hAnsi="Verdana"/>
        </w:rPr>
      </w:pPr>
    </w:p>
    <w:p w:rsidR="00A73BCC" w:rsidRDefault="00A73BCC" w:rsidP="004157BF">
      <w:pPr>
        <w:jc w:val="both"/>
        <w:rPr>
          <w:rFonts w:ascii="Verdana" w:hAnsi="Verdana"/>
          <w:b/>
        </w:rPr>
      </w:pPr>
      <w:r>
        <w:rPr>
          <w:rFonts w:ascii="Verdana" w:hAnsi="Verdana"/>
          <w:b/>
        </w:rPr>
        <w:t>La relajación</w:t>
      </w:r>
    </w:p>
    <w:p w:rsidR="00A73BCC" w:rsidRDefault="00A73BCC" w:rsidP="00A73BCC">
      <w:pPr>
        <w:jc w:val="both"/>
        <w:rPr>
          <w:rFonts w:ascii="Verdana" w:hAnsi="Verdana"/>
        </w:rPr>
      </w:pPr>
      <w:r>
        <w:rPr>
          <w:rFonts w:ascii="Verdana" w:hAnsi="Verdana"/>
        </w:rPr>
        <w:t>La relajación muscular es una habilidad que se aprende por la práctica repetida, como cualquier otra actividad.</w:t>
      </w:r>
    </w:p>
    <w:p w:rsidR="00A73BCC" w:rsidRDefault="00A73BCC" w:rsidP="00A73BCC">
      <w:pPr>
        <w:jc w:val="both"/>
        <w:rPr>
          <w:rFonts w:ascii="Verdana" w:hAnsi="Verdana"/>
        </w:rPr>
      </w:pPr>
      <w:r>
        <w:rPr>
          <w:rFonts w:ascii="Verdana" w:hAnsi="Verdana"/>
        </w:rPr>
        <w:t>Con el fin de conseguir una relajación profunda, es preciso comenzar diferenciando entre estados de tensión y de relajación de cada músculo. Esta habilidad se puede enseñar en dos fases:</w:t>
      </w:r>
    </w:p>
    <w:p w:rsidR="00A73BCC" w:rsidRDefault="00A73BCC" w:rsidP="00A73BCC">
      <w:pPr>
        <w:numPr>
          <w:ilvl w:val="0"/>
          <w:numId w:val="2"/>
        </w:numPr>
        <w:jc w:val="both"/>
        <w:rPr>
          <w:rFonts w:ascii="Verdana" w:hAnsi="Verdana"/>
        </w:rPr>
      </w:pPr>
      <w:r>
        <w:rPr>
          <w:rFonts w:ascii="Verdana" w:hAnsi="Verdana"/>
        </w:rPr>
        <w:t>Se practica tensar y relajar los grupos de músculos variados en el cuerpo alternativamente y se van dando instrucciones para que se centren en las distintas sensaciones que se tiene si un músculo está tenso o si está relajado.</w:t>
      </w:r>
    </w:p>
    <w:p w:rsidR="00A73BCC" w:rsidRDefault="00A73BCC" w:rsidP="00A73BCC">
      <w:pPr>
        <w:numPr>
          <w:ilvl w:val="0"/>
          <w:numId w:val="2"/>
        </w:numPr>
        <w:jc w:val="both"/>
        <w:rPr>
          <w:rFonts w:ascii="Verdana" w:hAnsi="Verdana"/>
        </w:rPr>
      </w:pPr>
      <w:r>
        <w:rPr>
          <w:rFonts w:ascii="Verdana" w:hAnsi="Verdana"/>
        </w:rPr>
        <w:t>Una vez que sepan relajarse siguiendo estas instrucciones, se les propondrá relajar los músculos sin tensar previamente.</w:t>
      </w:r>
    </w:p>
    <w:p w:rsidR="00A73BCC" w:rsidRDefault="00A73BCC" w:rsidP="00A73BCC">
      <w:pPr>
        <w:jc w:val="both"/>
        <w:rPr>
          <w:rFonts w:ascii="Verdana" w:hAnsi="Verdana"/>
          <w:b/>
        </w:rPr>
      </w:pPr>
    </w:p>
    <w:p w:rsidR="00A73BCC" w:rsidRPr="008A11C0" w:rsidRDefault="00A73BCC" w:rsidP="00A73BCC">
      <w:pPr>
        <w:jc w:val="both"/>
        <w:rPr>
          <w:rFonts w:ascii="Verdana" w:hAnsi="Verdana"/>
          <w:b/>
        </w:rPr>
      </w:pPr>
      <w:r>
        <w:rPr>
          <w:rFonts w:ascii="Verdana" w:hAnsi="Verdana"/>
          <w:b/>
        </w:rPr>
        <w:t>Primera fase. Tensar y soltar</w:t>
      </w:r>
    </w:p>
    <w:p w:rsidR="00A73BCC" w:rsidRDefault="00A73BCC" w:rsidP="00A73BCC">
      <w:pPr>
        <w:jc w:val="both"/>
        <w:rPr>
          <w:rFonts w:ascii="Verdana" w:hAnsi="Verdana"/>
        </w:rPr>
      </w:pPr>
      <w:r>
        <w:rPr>
          <w:rFonts w:ascii="Verdana" w:hAnsi="Verdana"/>
        </w:rPr>
        <w:t>Para la primera fase del entrenamiento en relajación, después de contar la historia introductoria, se instruye a los niños primero a tensar los músculos lo más fuerte que puedan fijándose en las sensaciones que se notan con esos músculos tan tensos, y después que los suelten de repente, y que se fijen bien cómo va desapareciendo la tensión y lo bien que se van quedando esas partes del cuerpo que van relajando.</w:t>
      </w:r>
    </w:p>
    <w:p w:rsidR="00A73BCC" w:rsidRDefault="00A73BCC" w:rsidP="00A73BCC">
      <w:pPr>
        <w:jc w:val="both"/>
        <w:rPr>
          <w:rFonts w:ascii="Verdana" w:hAnsi="Verdana"/>
        </w:rPr>
      </w:pPr>
      <w:r>
        <w:rPr>
          <w:rFonts w:ascii="Verdana" w:hAnsi="Verdana"/>
        </w:rPr>
        <w:t>Los músculos se relajan siguiendo más o menos el siguiente orden:</w:t>
      </w:r>
    </w:p>
    <w:p w:rsidR="00A73BCC" w:rsidRDefault="00A73BCC" w:rsidP="00A73BCC">
      <w:pPr>
        <w:numPr>
          <w:ilvl w:val="0"/>
          <w:numId w:val="3"/>
        </w:numPr>
        <w:jc w:val="both"/>
        <w:rPr>
          <w:rFonts w:ascii="Verdana" w:hAnsi="Verdana"/>
        </w:rPr>
      </w:pPr>
      <w:r>
        <w:rPr>
          <w:rFonts w:ascii="Verdana" w:hAnsi="Verdana"/>
        </w:rPr>
        <w:t>Apretar bien las manos.</w:t>
      </w:r>
    </w:p>
    <w:p w:rsidR="00A73BCC" w:rsidRDefault="00A73BCC" w:rsidP="00A73BCC">
      <w:pPr>
        <w:numPr>
          <w:ilvl w:val="0"/>
          <w:numId w:val="3"/>
        </w:numPr>
        <w:jc w:val="both"/>
        <w:rPr>
          <w:rFonts w:ascii="Verdana" w:hAnsi="Verdana"/>
        </w:rPr>
      </w:pPr>
      <w:r>
        <w:rPr>
          <w:rFonts w:ascii="Verdana" w:hAnsi="Verdana"/>
        </w:rPr>
        <w:t>Doblar los brazos en arco en dirección a los hombros para tensar los brazos.</w:t>
      </w:r>
    </w:p>
    <w:p w:rsidR="00A73BCC" w:rsidRDefault="00A73BCC" w:rsidP="00A73BCC">
      <w:pPr>
        <w:numPr>
          <w:ilvl w:val="0"/>
          <w:numId w:val="3"/>
        </w:numPr>
        <w:jc w:val="both"/>
        <w:rPr>
          <w:rFonts w:ascii="Verdana" w:hAnsi="Verdana"/>
        </w:rPr>
      </w:pPr>
      <w:r>
        <w:rPr>
          <w:rFonts w:ascii="Verdana" w:hAnsi="Verdana"/>
        </w:rPr>
        <w:lastRenderedPageBreak/>
        <w:t>Estirar las piernas como si quisieras tocar lo que tienes enfrente de ti.</w:t>
      </w:r>
    </w:p>
    <w:p w:rsidR="00A73BCC" w:rsidRDefault="00A73BCC" w:rsidP="00A73BCC">
      <w:pPr>
        <w:numPr>
          <w:ilvl w:val="0"/>
          <w:numId w:val="3"/>
        </w:numPr>
        <w:jc w:val="both"/>
        <w:rPr>
          <w:rFonts w:ascii="Verdana" w:hAnsi="Verdana"/>
        </w:rPr>
      </w:pPr>
      <w:r>
        <w:rPr>
          <w:rFonts w:ascii="Verdana" w:hAnsi="Verdana"/>
        </w:rPr>
        <w:t>Apretar firmemente los labios uno contra otro.</w:t>
      </w:r>
    </w:p>
    <w:p w:rsidR="00A73BCC" w:rsidRDefault="00A73BCC" w:rsidP="00A73BCC">
      <w:pPr>
        <w:numPr>
          <w:ilvl w:val="0"/>
          <w:numId w:val="3"/>
        </w:numPr>
        <w:jc w:val="both"/>
        <w:rPr>
          <w:rFonts w:ascii="Verdana" w:hAnsi="Verdana"/>
        </w:rPr>
      </w:pPr>
      <w:r>
        <w:rPr>
          <w:rFonts w:ascii="Verdana" w:hAnsi="Verdana"/>
        </w:rPr>
        <w:t>Cerrar los ojos fuertemente.</w:t>
      </w:r>
    </w:p>
    <w:p w:rsidR="00A73BCC" w:rsidRDefault="00A73BCC" w:rsidP="00A73BCC">
      <w:pPr>
        <w:numPr>
          <w:ilvl w:val="0"/>
          <w:numId w:val="3"/>
        </w:numPr>
        <w:jc w:val="both"/>
        <w:rPr>
          <w:rFonts w:ascii="Verdana" w:hAnsi="Verdana"/>
        </w:rPr>
      </w:pPr>
      <w:r>
        <w:rPr>
          <w:rFonts w:ascii="Verdana" w:hAnsi="Verdana"/>
        </w:rPr>
        <w:t>Empujar el estomago hacia arriba.</w:t>
      </w:r>
    </w:p>
    <w:p w:rsidR="00A73BCC" w:rsidRDefault="00A73BCC" w:rsidP="00A73BCC">
      <w:pPr>
        <w:numPr>
          <w:ilvl w:val="0"/>
          <w:numId w:val="3"/>
        </w:numPr>
        <w:jc w:val="both"/>
        <w:rPr>
          <w:rFonts w:ascii="Verdana" w:hAnsi="Verdana"/>
        </w:rPr>
      </w:pPr>
      <w:r>
        <w:rPr>
          <w:rFonts w:ascii="Verdana" w:hAnsi="Verdana"/>
        </w:rPr>
        <w:t>Coger aire profundamente, llenar los pulmones, retenerlo.</w:t>
      </w:r>
    </w:p>
    <w:p w:rsidR="00A73BCC" w:rsidRDefault="00A73BCC" w:rsidP="00A73BCC">
      <w:pPr>
        <w:jc w:val="both"/>
        <w:rPr>
          <w:rFonts w:ascii="Verdana" w:hAnsi="Verdana"/>
        </w:rPr>
      </w:pPr>
      <w:r>
        <w:rPr>
          <w:rFonts w:ascii="Verdana" w:hAnsi="Verdana"/>
        </w:rPr>
        <w:t>Es importante presentar las instrucciones de relajación, despacio, con voz monótona, y con pocos cambios en la inflexión de la voz.</w:t>
      </w:r>
    </w:p>
    <w:p w:rsidR="00A73BCC" w:rsidRPr="00883C12" w:rsidRDefault="00A73BCC" w:rsidP="00A73BCC">
      <w:pPr>
        <w:jc w:val="both"/>
        <w:rPr>
          <w:rFonts w:ascii="Verdana" w:hAnsi="Verdana"/>
          <w:b/>
        </w:rPr>
      </w:pPr>
      <w:r>
        <w:rPr>
          <w:rFonts w:ascii="Verdana" w:hAnsi="Verdana"/>
          <w:b/>
        </w:rPr>
        <w:t>Fase II: Relajando</w:t>
      </w:r>
    </w:p>
    <w:p w:rsidR="00A73BCC" w:rsidRDefault="00A73BCC" w:rsidP="00A73BCC">
      <w:pPr>
        <w:jc w:val="both"/>
        <w:rPr>
          <w:rFonts w:ascii="Verdana" w:hAnsi="Verdana"/>
        </w:rPr>
      </w:pPr>
      <w:r>
        <w:rPr>
          <w:rFonts w:ascii="Verdana" w:hAnsi="Verdana"/>
        </w:rPr>
        <w:t xml:space="preserve">Se pasa a la segunda fase del entrenamiento en la relajación cuando se comprueba que la mayoría de los niños han aprendido a relajarse tal y como anteriormente se ha descrito. En esta fase se les instruye para que relajen sus músculos sin la secuencia de tensar – relajar. De nuevo se empieza por los puños para seguir con la secuencia de manos, piernas, labios, ojos, estómago y pecho. Por ejemplo, se les puede decir: “relaja tus manos. Fíjate en lo a gusto que se está. Siente como se relajan tus manos, en el cosquilleo que notas, lo agradable que es.” También se podría decir lo siguiente: “Voy a contar al revés de </w:t>
      </w:r>
      <w:smartTag w:uri="urn:schemas-microsoft-com:office:smarttags" w:element="metricconverter">
        <w:smartTagPr>
          <w:attr w:name="ProductID" w:val="10 a"/>
        </w:smartTagPr>
        <w:r>
          <w:rPr>
            <w:rFonts w:ascii="Verdana" w:hAnsi="Verdana"/>
          </w:rPr>
          <w:t>10 a</w:t>
        </w:r>
      </w:smartTag>
      <w:r>
        <w:rPr>
          <w:rFonts w:ascii="Verdana" w:hAnsi="Verdana"/>
        </w:rPr>
        <w:t xml:space="preserve"> cero, con cada número que diga vais a intentar estar cada vez más y más relajados como la pequeña y bonita tortuga”. Se pueden utilizar también escenas agradables en imaginación mientras que van soltando los músculos, por ejemplo, “Imagínate que te estás comiendo un helado, muy rico”, “que estás tumbado en un prado verde, con la hierba muy suave y fresquita, y hace un sol muy bueno…” está demostrado que imaginar este tipo de escenas aumenta la relajación de los niños.</w:t>
      </w:r>
    </w:p>
    <w:p w:rsidR="00455E60" w:rsidRPr="00131FDA" w:rsidRDefault="00455E60" w:rsidP="00455E60">
      <w:pPr>
        <w:jc w:val="both"/>
        <w:rPr>
          <w:rFonts w:ascii="Verdana" w:hAnsi="Verdana"/>
          <w:b/>
        </w:rPr>
      </w:pPr>
      <w:r>
        <w:rPr>
          <w:rFonts w:ascii="Verdana" w:hAnsi="Verdana"/>
          <w:b/>
        </w:rPr>
        <w:t>Cambio en el sistema de refuerzos</w:t>
      </w:r>
    </w:p>
    <w:p w:rsidR="00455E60" w:rsidRDefault="00455E60" w:rsidP="00455E60">
      <w:pPr>
        <w:jc w:val="both"/>
        <w:rPr>
          <w:rFonts w:ascii="Verdana" w:hAnsi="Verdana"/>
        </w:rPr>
      </w:pPr>
      <w:r>
        <w:rPr>
          <w:rFonts w:ascii="Verdana" w:hAnsi="Verdana"/>
        </w:rPr>
        <w:t>Es importante cambiar el sistema de refuerzos, se va a pasar del uso de un refuerzo social (alabanza del adulto, reconocimiento de los hermanos, etc.) o material (caramelos, golosinas,…) de forma continuada, al uso intermitente del mismo, llegando un momento en que cese totalmente su utilización.</w:t>
      </w:r>
    </w:p>
    <w:p w:rsidR="00455E60" w:rsidRDefault="00455E60" w:rsidP="00455E60">
      <w:pPr>
        <w:jc w:val="both"/>
        <w:rPr>
          <w:rFonts w:ascii="Verdana" w:hAnsi="Verdana"/>
        </w:rPr>
      </w:pPr>
    </w:p>
    <w:p w:rsidR="00455E60" w:rsidRDefault="00455E60" w:rsidP="00455E60">
      <w:pPr>
        <w:jc w:val="both"/>
        <w:rPr>
          <w:rFonts w:ascii="Verdana" w:hAnsi="Verdana"/>
        </w:rPr>
      </w:pPr>
    </w:p>
    <w:p w:rsidR="005236BC" w:rsidRDefault="005236BC"/>
    <w:sectPr w:rsidR="005236B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761EC"/>
    <w:multiLevelType w:val="hybridMultilevel"/>
    <w:tmpl w:val="E58E0F4A"/>
    <w:lvl w:ilvl="0" w:tplc="14D0B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467BA5"/>
    <w:multiLevelType w:val="hybridMultilevel"/>
    <w:tmpl w:val="92100122"/>
    <w:lvl w:ilvl="0" w:tplc="14D0B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100AF0"/>
    <w:multiLevelType w:val="hybridMultilevel"/>
    <w:tmpl w:val="80220B48"/>
    <w:lvl w:ilvl="0" w:tplc="14D0B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4157BF"/>
    <w:rsid w:val="0001586F"/>
    <w:rsid w:val="0006655B"/>
    <w:rsid w:val="000F08BB"/>
    <w:rsid w:val="00111C32"/>
    <w:rsid w:val="0012114B"/>
    <w:rsid w:val="0016240B"/>
    <w:rsid w:val="001B2931"/>
    <w:rsid w:val="001F4370"/>
    <w:rsid w:val="002B41CF"/>
    <w:rsid w:val="002E7641"/>
    <w:rsid w:val="002F4D0F"/>
    <w:rsid w:val="00336D0E"/>
    <w:rsid w:val="00350F53"/>
    <w:rsid w:val="003617B8"/>
    <w:rsid w:val="003675AB"/>
    <w:rsid w:val="003C07A3"/>
    <w:rsid w:val="003D638E"/>
    <w:rsid w:val="004157BF"/>
    <w:rsid w:val="00455E60"/>
    <w:rsid w:val="004660FC"/>
    <w:rsid w:val="004803F1"/>
    <w:rsid w:val="004C2718"/>
    <w:rsid w:val="004E1A66"/>
    <w:rsid w:val="004E7E69"/>
    <w:rsid w:val="004F0818"/>
    <w:rsid w:val="004F40AE"/>
    <w:rsid w:val="005236BC"/>
    <w:rsid w:val="005260D5"/>
    <w:rsid w:val="00531412"/>
    <w:rsid w:val="005632A8"/>
    <w:rsid w:val="00565460"/>
    <w:rsid w:val="00585086"/>
    <w:rsid w:val="005C0FDF"/>
    <w:rsid w:val="00620CAC"/>
    <w:rsid w:val="00681D0A"/>
    <w:rsid w:val="00734BFA"/>
    <w:rsid w:val="00746EAA"/>
    <w:rsid w:val="007566A5"/>
    <w:rsid w:val="00782563"/>
    <w:rsid w:val="007A2225"/>
    <w:rsid w:val="007D58BD"/>
    <w:rsid w:val="00806B2A"/>
    <w:rsid w:val="008336B5"/>
    <w:rsid w:val="008D2E16"/>
    <w:rsid w:val="008D3F7A"/>
    <w:rsid w:val="008F0943"/>
    <w:rsid w:val="00936B10"/>
    <w:rsid w:val="00997CD1"/>
    <w:rsid w:val="00A56320"/>
    <w:rsid w:val="00A72E26"/>
    <w:rsid w:val="00A73BCC"/>
    <w:rsid w:val="00A83803"/>
    <w:rsid w:val="00A96BF7"/>
    <w:rsid w:val="00AE3153"/>
    <w:rsid w:val="00B42D60"/>
    <w:rsid w:val="00BB490B"/>
    <w:rsid w:val="00BB552F"/>
    <w:rsid w:val="00BB76D4"/>
    <w:rsid w:val="00BC49B7"/>
    <w:rsid w:val="00C4040F"/>
    <w:rsid w:val="00C9728E"/>
    <w:rsid w:val="00CA0BE8"/>
    <w:rsid w:val="00D441BC"/>
    <w:rsid w:val="00D52C1E"/>
    <w:rsid w:val="00D94D8A"/>
    <w:rsid w:val="00DC19B2"/>
    <w:rsid w:val="00DE7D99"/>
    <w:rsid w:val="00E13C61"/>
    <w:rsid w:val="00E77392"/>
    <w:rsid w:val="00E913D9"/>
    <w:rsid w:val="00E94D16"/>
    <w:rsid w:val="00EB30CC"/>
    <w:rsid w:val="00EF614E"/>
    <w:rsid w:val="00F136BA"/>
    <w:rsid w:val="00F237E3"/>
    <w:rsid w:val="00F92113"/>
    <w:rsid w:val="00FB6331"/>
    <w:rsid w:val="00FE1761"/>
    <w:rsid w:val="00FE48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7BF"/>
    <w:pPr>
      <w:spacing w:after="200"/>
    </w:pPr>
    <w:rPr>
      <w:rFonts w:ascii="Cambria" w:eastAsia="Cambria" w:hAnsi="Cambria"/>
      <w:sz w:val="24"/>
      <w:szCs w:val="24"/>
      <w:lang w:val="es-ES_tradnl"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1774</Words>
  <Characters>9763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“LA TECNICA DE LA “TORTUGA”: UN METODO PARA EL AUTOCONTROL DE LA CONDUCTA IMPULSIVA”</vt:lpstr>
    </vt:vector>
  </TitlesOfParts>
  <Company>Comunidad de Madrid</Company>
  <LinksUpToDate>false</LinksUpToDate>
  <CharactersWithSpaces>11514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TECNICA DE LA “TORTUGA”: UN METODO PARA EL AUTOCONTROL DE LA CONDUCTA IMPULSIVA”</dc:title>
  <dc:creator>ICM</dc:creator>
  <cp:lastModifiedBy>nieto</cp:lastModifiedBy>
  <cp:revision>2</cp:revision>
  <dcterms:created xsi:type="dcterms:W3CDTF">2012-09-19T10:55:00Z</dcterms:created>
  <dcterms:modified xsi:type="dcterms:W3CDTF">2012-09-19T10:55:00Z</dcterms:modified>
</cp:coreProperties>
</file>